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FC" w:rsidRPr="002309D3" w:rsidRDefault="00F756FC" w:rsidP="002309D3">
      <w:pPr>
        <w:pStyle w:val="a3"/>
        <w:jc w:val="center"/>
        <w:rPr>
          <w:rFonts w:ascii="Verdana" w:hAnsi="Verdana"/>
          <w:b/>
          <w:bCs/>
          <w:color w:val="1F497D" w:themeColor="text2"/>
          <w:sz w:val="40"/>
          <w:szCs w:val="40"/>
          <w:shd w:val="clear" w:color="auto" w:fill="FFFFFF"/>
        </w:rPr>
      </w:pPr>
      <w:r>
        <w:rPr>
          <w:rFonts w:ascii="Verdana" w:hAnsi="Verdana"/>
          <w:b/>
          <w:bCs/>
          <w:noProof/>
          <w:sz w:val="40"/>
          <w:szCs w:val="40"/>
          <w:shd w:val="clear" w:color="auto" w:fill="FFFFFF"/>
          <w:lang w:eastAsia="ru-RU"/>
        </w:rPr>
        <w:drawing>
          <wp:inline distT="0" distB="0" distL="0" distR="0" wp14:anchorId="26612B5C" wp14:editId="78C93778">
            <wp:extent cx="3272220" cy="2184934"/>
            <wp:effectExtent l="0" t="0" r="0" b="0"/>
            <wp:docPr id="1" name="Рисунок 1" descr="C:\Users\Admin\Desktop\b4789fe428d60a7c43251bcc156f2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4789fe428d60a7c43251bcc156f25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338" cy="218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6FC">
        <w:rPr>
          <w:rFonts w:ascii="Times New Roman" w:hAnsi="Times New Roman" w:cs="Times New Roman"/>
          <w:b/>
          <w:bCs/>
          <w:color w:val="1F497D" w:themeColor="text2"/>
          <w:sz w:val="44"/>
          <w:szCs w:val="44"/>
          <w:shd w:val="clear" w:color="auto" w:fill="FFFFFF"/>
        </w:rPr>
        <w:lastRenderedPageBreak/>
        <w:t>Консультация для родителей.</w:t>
      </w:r>
      <w:r w:rsidR="00A72522" w:rsidRPr="00F756FC">
        <w:rPr>
          <w:rFonts w:ascii="Verdana" w:hAnsi="Verdana"/>
          <w:b/>
          <w:bCs/>
          <w:color w:val="1F497D" w:themeColor="text2"/>
          <w:sz w:val="40"/>
          <w:szCs w:val="40"/>
          <w:shd w:val="clear" w:color="auto" w:fill="FFFFFF"/>
        </w:rPr>
        <w:t xml:space="preserve"> </w:t>
      </w:r>
    </w:p>
    <w:p w:rsidR="00F756FC" w:rsidRDefault="00F756FC" w:rsidP="00F756FC">
      <w:pPr>
        <w:pStyle w:val="a3"/>
        <w:jc w:val="center"/>
        <w:rPr>
          <w:rFonts w:ascii="Times New Roman" w:hAnsi="Times New Roman" w:cs="Times New Roman"/>
          <w:b/>
          <w:i/>
          <w:color w:val="C0504D" w:themeColor="accent2"/>
          <w:sz w:val="56"/>
          <w:szCs w:val="56"/>
          <w:shd w:val="clear" w:color="auto" w:fill="FFFFFF"/>
        </w:rPr>
      </w:pPr>
      <w:r w:rsidRPr="00F41D73">
        <w:rPr>
          <w:rFonts w:ascii="Times New Roman" w:hAnsi="Times New Roman" w:cs="Times New Roman"/>
          <w:b/>
          <w:bCs/>
          <w:i/>
          <w:color w:val="C0504D" w:themeColor="accent2"/>
          <w:sz w:val="56"/>
          <w:szCs w:val="56"/>
          <w:shd w:val="clear" w:color="auto" w:fill="FFFFFF"/>
        </w:rPr>
        <w:t>«</w:t>
      </w:r>
      <w:r w:rsidR="00A72522" w:rsidRPr="00F41D73">
        <w:rPr>
          <w:rFonts w:ascii="Times New Roman" w:hAnsi="Times New Roman" w:cs="Times New Roman"/>
          <w:b/>
          <w:bCs/>
          <w:i/>
          <w:color w:val="C0504D" w:themeColor="accent2"/>
          <w:sz w:val="56"/>
          <w:szCs w:val="56"/>
          <w:shd w:val="clear" w:color="auto" w:fill="FFFFFF"/>
        </w:rPr>
        <w:t>Почему дети грызут ногти?</w:t>
      </w:r>
      <w:r w:rsidRPr="00F41D73">
        <w:rPr>
          <w:rFonts w:ascii="Times New Roman" w:hAnsi="Times New Roman" w:cs="Times New Roman"/>
          <w:b/>
          <w:i/>
          <w:color w:val="C0504D" w:themeColor="accent2"/>
          <w:sz w:val="56"/>
          <w:szCs w:val="56"/>
          <w:shd w:val="clear" w:color="auto" w:fill="FFFFFF"/>
        </w:rPr>
        <w:t>»</w:t>
      </w:r>
    </w:p>
    <w:p w:rsidR="002309D3" w:rsidRDefault="002309D3" w:rsidP="00F756FC">
      <w:pPr>
        <w:pStyle w:val="a3"/>
        <w:jc w:val="center"/>
        <w:rPr>
          <w:rFonts w:ascii="Times New Roman" w:hAnsi="Times New Roman" w:cs="Times New Roman"/>
          <w:b/>
          <w:i/>
          <w:color w:val="C0504D" w:themeColor="accent2"/>
          <w:shd w:val="clear" w:color="auto" w:fill="FFFFFF"/>
        </w:rPr>
      </w:pPr>
    </w:p>
    <w:p w:rsidR="002309D3" w:rsidRPr="002309D3" w:rsidRDefault="002309D3" w:rsidP="00F756FC">
      <w:pPr>
        <w:pStyle w:val="a3"/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shd w:val="clear" w:color="auto" w:fill="FFFFFF"/>
        </w:rPr>
      </w:pPr>
      <w:r w:rsidRPr="002309D3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shd w:val="clear" w:color="auto" w:fill="FFFFFF"/>
        </w:rPr>
        <w:t>Воспитатель: Денисова Н.В.</w:t>
      </w:r>
    </w:p>
    <w:p w:rsidR="002309D3" w:rsidRPr="00F41D73" w:rsidRDefault="002309D3" w:rsidP="00F756FC">
      <w:pPr>
        <w:pStyle w:val="a3"/>
        <w:jc w:val="center"/>
        <w:rPr>
          <w:rFonts w:ascii="Times New Roman" w:hAnsi="Times New Roman" w:cs="Times New Roman"/>
          <w:b/>
          <w:i/>
          <w:color w:val="C0504D" w:themeColor="accent2"/>
          <w:sz w:val="56"/>
          <w:szCs w:val="56"/>
          <w:shd w:val="clear" w:color="auto" w:fill="FFFFFF"/>
        </w:rPr>
        <w:sectPr w:rsidR="002309D3" w:rsidRPr="00F41D73" w:rsidSect="00F756FC">
          <w:pgSz w:w="11906" w:h="16838"/>
          <w:pgMar w:top="993" w:right="850" w:bottom="284" w:left="993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</w:p>
    <w:p w:rsidR="00A72522" w:rsidRPr="00E36D2C" w:rsidRDefault="00A72522" w:rsidP="00E36D2C">
      <w:pPr>
        <w:pStyle w:val="a3"/>
        <w:ind w:firstLine="426"/>
        <w:rPr>
          <w:rFonts w:ascii="Times New Roman" w:hAnsi="Times New Roman" w:cs="Times New Roman"/>
          <w:i/>
          <w:color w:val="548DD4" w:themeColor="text2" w:themeTint="99"/>
          <w:sz w:val="32"/>
          <w:szCs w:val="32"/>
          <w:shd w:val="clear" w:color="auto" w:fill="FFFFFF"/>
        </w:rPr>
      </w:pPr>
      <w:r w:rsidRPr="00F756FC">
        <w:rPr>
          <w:rFonts w:ascii="Verdana" w:hAnsi="Verdana"/>
          <w:sz w:val="32"/>
          <w:szCs w:val="32"/>
        </w:rPr>
        <w:lastRenderedPageBreak/>
        <w:br/>
      </w:r>
      <w:r w:rsidRPr="00F75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Для начала нужно понять, почему ребёнок грызёт ногти: что </w:t>
      </w:r>
      <w:bookmarkStart w:id="0" w:name="_GoBack"/>
      <w:bookmarkEnd w:id="0"/>
      <w:r w:rsidRPr="00F756FC">
        <w:rPr>
          <w:rFonts w:ascii="Times New Roman" w:hAnsi="Times New Roman" w:cs="Times New Roman"/>
          <w:sz w:val="32"/>
          <w:szCs w:val="32"/>
          <w:shd w:val="clear" w:color="auto" w:fill="FFFFFF"/>
        </w:rPr>
        <w:t>сформировало у него такую потребность? </w:t>
      </w:r>
      <w:r w:rsidRPr="00F756FC">
        <w:rPr>
          <w:rFonts w:ascii="Times New Roman" w:hAnsi="Times New Roman" w:cs="Times New Roman"/>
          <w:sz w:val="32"/>
          <w:szCs w:val="32"/>
        </w:rPr>
        <w:br/>
      </w:r>
      <w:r w:rsidRPr="00E36D2C">
        <w:rPr>
          <w:rFonts w:ascii="Times New Roman" w:hAnsi="Times New Roman" w:cs="Times New Roman"/>
          <w:b/>
          <w:bCs/>
          <w:i/>
          <w:color w:val="548DD4" w:themeColor="text2" w:themeTint="99"/>
          <w:sz w:val="32"/>
          <w:szCs w:val="32"/>
          <w:shd w:val="clear" w:color="auto" w:fill="FFFFFF"/>
        </w:rPr>
        <w:t>Причины могут быть самыми разными:</w:t>
      </w:r>
      <w:r w:rsidRPr="00E36D2C">
        <w:rPr>
          <w:rFonts w:ascii="Times New Roman" w:hAnsi="Times New Roman" w:cs="Times New Roman"/>
          <w:i/>
          <w:color w:val="548DD4" w:themeColor="text2" w:themeTint="99"/>
          <w:sz w:val="32"/>
          <w:szCs w:val="32"/>
          <w:shd w:val="clear" w:color="auto" w:fill="FFFFFF"/>
        </w:rPr>
        <w:t> </w:t>
      </w:r>
      <w:r w:rsidRPr="00E36D2C">
        <w:rPr>
          <w:rFonts w:ascii="Times New Roman" w:hAnsi="Times New Roman" w:cs="Times New Roman"/>
          <w:i/>
          <w:color w:val="548DD4" w:themeColor="text2" w:themeTint="99"/>
          <w:sz w:val="32"/>
          <w:szCs w:val="32"/>
        </w:rPr>
        <w:br/>
      </w:r>
      <w:r w:rsidRPr="00E36D2C">
        <w:rPr>
          <w:rFonts w:ascii="Times New Roman" w:hAnsi="Times New Roman" w:cs="Times New Roman"/>
          <w:i/>
          <w:color w:val="548DD4" w:themeColor="text2" w:themeTint="99"/>
          <w:sz w:val="32"/>
          <w:szCs w:val="32"/>
          <w:shd w:val="clear" w:color="auto" w:fill="FFFFFF"/>
        </w:rPr>
        <w:t xml:space="preserve">• </w:t>
      </w:r>
      <w:r w:rsidRPr="00E36D2C"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  <w:shd w:val="clear" w:color="auto" w:fill="FFFFFF"/>
        </w:rPr>
        <w:t>стресс:</w:t>
      </w:r>
      <w:r w:rsidRPr="00E36D2C">
        <w:rPr>
          <w:rFonts w:ascii="Times New Roman" w:hAnsi="Times New Roman" w:cs="Times New Roman"/>
          <w:i/>
          <w:color w:val="548DD4" w:themeColor="text2" w:themeTint="99"/>
          <w:sz w:val="32"/>
          <w:szCs w:val="32"/>
          <w:shd w:val="clear" w:color="auto" w:fill="FFFFFF"/>
        </w:rPr>
        <w:t xml:space="preserve"> </w:t>
      </w:r>
    </w:p>
    <w:p w:rsidR="00A72522" w:rsidRPr="00F756FC" w:rsidRDefault="00A72522" w:rsidP="00E36D2C">
      <w:pPr>
        <w:pStyle w:val="a3"/>
        <w:ind w:firstLine="426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756FC">
        <w:rPr>
          <w:rFonts w:ascii="Times New Roman" w:hAnsi="Times New Roman" w:cs="Times New Roman"/>
          <w:sz w:val="32"/>
          <w:szCs w:val="32"/>
          <w:shd w:val="clear" w:color="auto" w:fill="FFFFFF"/>
        </w:rPr>
        <w:t>тревожное состояние, когда он чего-то боится, из-за чего-то постоянно переживает — это может быть наказание в детском саду или дома, боязнь отвечать на занятии; </w:t>
      </w:r>
      <w:r w:rsidRPr="00F756FC">
        <w:rPr>
          <w:rFonts w:ascii="Times New Roman" w:hAnsi="Times New Roman" w:cs="Times New Roman"/>
          <w:sz w:val="32"/>
          <w:szCs w:val="32"/>
        </w:rPr>
        <w:br/>
      </w:r>
      <w:r w:rsidRPr="00E36D2C">
        <w:rPr>
          <w:rFonts w:ascii="Times New Roman" w:hAnsi="Times New Roman" w:cs="Times New Roman"/>
          <w:i/>
          <w:color w:val="548DD4" w:themeColor="text2" w:themeTint="99"/>
          <w:sz w:val="32"/>
          <w:szCs w:val="32"/>
          <w:shd w:val="clear" w:color="auto" w:fill="FFFFFF"/>
        </w:rPr>
        <w:t xml:space="preserve">• </w:t>
      </w:r>
      <w:r w:rsidRPr="00E36D2C"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  <w:shd w:val="clear" w:color="auto" w:fill="FFFFFF"/>
        </w:rPr>
        <w:t>наследственность:</w:t>
      </w:r>
      <w:r w:rsidRPr="00F75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A72522" w:rsidRPr="00F756FC" w:rsidRDefault="00A72522" w:rsidP="00E36D2C">
      <w:pPr>
        <w:pStyle w:val="a3"/>
        <w:ind w:firstLine="426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756FC">
        <w:rPr>
          <w:rFonts w:ascii="Times New Roman" w:hAnsi="Times New Roman" w:cs="Times New Roman"/>
          <w:sz w:val="32"/>
          <w:szCs w:val="32"/>
          <w:shd w:val="clear" w:color="auto" w:fill="FFFFFF"/>
        </w:rPr>
        <w:t>если родители сами страдают такой привычкой, чадо просто копирует их; </w:t>
      </w:r>
      <w:r w:rsidRPr="00F756FC">
        <w:rPr>
          <w:rFonts w:ascii="Times New Roman" w:hAnsi="Times New Roman" w:cs="Times New Roman"/>
          <w:sz w:val="32"/>
          <w:szCs w:val="32"/>
        </w:rPr>
        <w:br/>
      </w:r>
      <w:r w:rsidRPr="00E36D2C"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  <w:shd w:val="clear" w:color="auto" w:fill="FFFFFF"/>
        </w:rPr>
        <w:t>• внутренняя агрессия</w:t>
      </w:r>
      <w:r w:rsidRPr="00E36D2C">
        <w:rPr>
          <w:rFonts w:ascii="Times New Roman" w:hAnsi="Times New Roman" w:cs="Times New Roman"/>
          <w:i/>
          <w:color w:val="548DD4" w:themeColor="text2" w:themeTint="99"/>
          <w:sz w:val="32"/>
          <w:szCs w:val="32"/>
          <w:shd w:val="clear" w:color="auto" w:fill="FFFFFF"/>
        </w:rPr>
        <w:t>:</w:t>
      </w:r>
    </w:p>
    <w:p w:rsidR="00A72522" w:rsidRPr="00F756FC" w:rsidRDefault="00A72522" w:rsidP="00E36D2C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F75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он может быть недоволен самим собой, у него может быть слишком заниженная самооценка; </w:t>
      </w:r>
      <w:r w:rsidRPr="00F756FC">
        <w:rPr>
          <w:rFonts w:ascii="Times New Roman" w:hAnsi="Times New Roman" w:cs="Times New Roman"/>
          <w:sz w:val="32"/>
          <w:szCs w:val="32"/>
        </w:rPr>
        <w:br/>
      </w:r>
      <w:r w:rsidRPr="00E36D2C">
        <w:rPr>
          <w:rFonts w:ascii="Times New Roman" w:hAnsi="Times New Roman" w:cs="Times New Roman"/>
          <w:i/>
          <w:color w:val="548DD4" w:themeColor="text2" w:themeTint="99"/>
          <w:sz w:val="32"/>
          <w:szCs w:val="32"/>
          <w:shd w:val="clear" w:color="auto" w:fill="FFFFFF"/>
        </w:rPr>
        <w:t xml:space="preserve">• </w:t>
      </w:r>
      <w:r w:rsidRPr="00E36D2C"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  <w:shd w:val="clear" w:color="auto" w:fill="FFFFFF"/>
        </w:rPr>
        <w:t>физиология:</w:t>
      </w:r>
    </w:p>
    <w:p w:rsidR="00A72522" w:rsidRPr="00F756FC" w:rsidRDefault="00A72522" w:rsidP="00E36D2C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F75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возможно, у вашего малыша просто слабые ногтевые пластины (ломаются, слоятся, задираются по краям), что и заставляет его обгрызать их, так как они мешают; </w:t>
      </w:r>
      <w:r w:rsidRPr="00F756FC">
        <w:rPr>
          <w:rFonts w:ascii="Times New Roman" w:hAnsi="Times New Roman" w:cs="Times New Roman"/>
          <w:sz w:val="32"/>
          <w:szCs w:val="32"/>
        </w:rPr>
        <w:br/>
      </w:r>
      <w:r w:rsidRPr="00E36D2C">
        <w:rPr>
          <w:rFonts w:ascii="Times New Roman" w:hAnsi="Times New Roman" w:cs="Times New Roman"/>
          <w:i/>
          <w:color w:val="548DD4" w:themeColor="text2" w:themeTint="99"/>
          <w:sz w:val="32"/>
          <w:szCs w:val="32"/>
          <w:shd w:val="clear" w:color="auto" w:fill="FFFFFF"/>
        </w:rPr>
        <w:t xml:space="preserve">• </w:t>
      </w:r>
      <w:r w:rsidRPr="00E36D2C"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  <w:shd w:val="clear" w:color="auto" w:fill="FFFFFF"/>
        </w:rPr>
        <w:t>обычная скука</w:t>
      </w:r>
    </w:p>
    <w:p w:rsidR="00E36D2C" w:rsidRDefault="00A72522" w:rsidP="00E36D2C">
      <w:pPr>
        <w:pStyle w:val="a3"/>
        <w:ind w:firstLine="426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75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тоже может стать той причиной, которая стимулирует ребёнка грызть ногти: если ему не интересно на занятиях, он бессознательно найдёт себе другое занятие, и в большинстве случаев это выливается именно в такую привычку. </w:t>
      </w:r>
      <w:r w:rsidRPr="00F756FC">
        <w:rPr>
          <w:rFonts w:ascii="Times New Roman" w:hAnsi="Times New Roman" w:cs="Times New Roman"/>
          <w:sz w:val="32"/>
          <w:szCs w:val="32"/>
        </w:rPr>
        <w:br/>
      </w:r>
      <w:r w:rsidRPr="00F756FC">
        <w:rPr>
          <w:rFonts w:ascii="Times New Roman" w:hAnsi="Times New Roman" w:cs="Times New Roman"/>
          <w:sz w:val="32"/>
          <w:szCs w:val="32"/>
        </w:rPr>
        <w:br/>
      </w:r>
      <w:r w:rsidR="00E36D2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</w:t>
      </w:r>
      <w:r w:rsidRPr="00F75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Считается, что, грызя ногти, дети подсознательно выравнивают, выгрызают свои недочёты, ошибки, проблемы. Иногда причины лежат на поверхности, и внимательным родителям не составит труда выявить их. Но зачастую они находятся глубоко в душе, и чтобы вытащить их наверх, потребуется помощь детского психолога. </w:t>
      </w:r>
    </w:p>
    <w:p w:rsidR="00E36D2C" w:rsidRDefault="00E36D2C" w:rsidP="00E36D2C">
      <w:pPr>
        <w:pStyle w:val="a3"/>
        <w:ind w:firstLine="426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36D2C" w:rsidRDefault="00A72522" w:rsidP="00E36D2C">
      <w:pPr>
        <w:pStyle w:val="a3"/>
        <w:ind w:firstLine="426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75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таких запущенных ситуациях только он сможет дать правильный </w:t>
      </w:r>
    </w:p>
    <w:p w:rsidR="00E36D2C" w:rsidRDefault="00E36D2C" w:rsidP="00E36D2C">
      <w:pPr>
        <w:pStyle w:val="a3"/>
        <w:ind w:firstLine="426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36D2C" w:rsidRDefault="00E36D2C" w:rsidP="00E36D2C">
      <w:pPr>
        <w:pStyle w:val="a3"/>
        <w:ind w:firstLine="426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36D2C" w:rsidRPr="00E36D2C" w:rsidRDefault="00A72522" w:rsidP="00E36D2C">
      <w:pPr>
        <w:pStyle w:val="a3"/>
        <w:ind w:firstLine="426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F756FC">
        <w:rPr>
          <w:rFonts w:ascii="Times New Roman" w:hAnsi="Times New Roman" w:cs="Times New Roman"/>
          <w:sz w:val="32"/>
          <w:szCs w:val="32"/>
          <w:shd w:val="clear" w:color="auto" w:fill="FFFFFF"/>
        </w:rPr>
        <w:t>совет, что делать, если ребенок грызёт ногти при отсутствии видимых на то причин. </w:t>
      </w:r>
      <w:r w:rsidRPr="00F756FC">
        <w:rPr>
          <w:rFonts w:ascii="Times New Roman" w:hAnsi="Times New Roman" w:cs="Times New Roman"/>
          <w:sz w:val="32"/>
          <w:szCs w:val="32"/>
        </w:rPr>
        <w:br/>
      </w:r>
      <w:r w:rsidRPr="00E36D2C">
        <w:rPr>
          <w:rFonts w:ascii="Times New Roman" w:hAnsi="Times New Roman" w:cs="Times New Roman"/>
          <w:b/>
          <w:bCs/>
          <w:i/>
          <w:color w:val="C0504D" w:themeColor="accent2"/>
          <w:sz w:val="32"/>
          <w:szCs w:val="32"/>
          <w:shd w:val="clear" w:color="auto" w:fill="FFFFFF"/>
        </w:rPr>
        <w:t>Что делать, если ребёнок грызёт ногти?</w:t>
      </w:r>
      <w:r w:rsidRPr="00F756FC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F756FC">
        <w:rPr>
          <w:rFonts w:ascii="Times New Roman" w:hAnsi="Times New Roman" w:cs="Times New Roman"/>
          <w:sz w:val="32"/>
          <w:szCs w:val="32"/>
        </w:rPr>
        <w:br/>
      </w:r>
      <w:r w:rsidR="00E36D2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</w:t>
      </w:r>
      <w:r w:rsidRPr="00F75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Каких только советов не существует, как отучить ребёнка грызть ногти самостоятельно, без вмешательства специалистов. Действительно, если причины этой привычки поверхностны, легко устранимы и родители сами смогут оградить своё чадо от них, избавиться от проблемы можно быстро. Но если речь идёт о неврозе, серьёзной психологической травме, возможно, понадобится целое комплексное лечение. Недаром в медицине даже существует название для этой болезни — </w:t>
      </w:r>
      <w:proofErr w:type="spellStart"/>
      <w:r w:rsidRPr="00F756FC">
        <w:rPr>
          <w:rFonts w:ascii="Times New Roman" w:hAnsi="Times New Roman" w:cs="Times New Roman"/>
          <w:sz w:val="32"/>
          <w:szCs w:val="32"/>
          <w:shd w:val="clear" w:color="auto" w:fill="FFFFFF"/>
        </w:rPr>
        <w:t>онихофагия</w:t>
      </w:r>
      <w:proofErr w:type="spellEnd"/>
      <w:r w:rsidRPr="00F756FC">
        <w:rPr>
          <w:rFonts w:ascii="Times New Roman" w:hAnsi="Times New Roman" w:cs="Times New Roman"/>
          <w:sz w:val="32"/>
          <w:szCs w:val="32"/>
          <w:shd w:val="clear" w:color="auto" w:fill="FFFFFF"/>
        </w:rPr>
        <w:t>, то есть привычка постоянно грызть ногти. Итак, чем можно помочь? </w:t>
      </w:r>
      <w:r w:rsidRPr="00F756FC">
        <w:rPr>
          <w:rFonts w:ascii="Times New Roman" w:hAnsi="Times New Roman" w:cs="Times New Roman"/>
          <w:sz w:val="32"/>
          <w:szCs w:val="32"/>
        </w:rPr>
        <w:br/>
      </w:r>
      <w:r w:rsidRPr="00E36D2C">
        <w:rPr>
          <w:rFonts w:ascii="Times New Roman" w:hAnsi="Times New Roman" w:cs="Times New Roman"/>
          <w:b/>
          <w:bCs/>
          <w:i/>
          <w:color w:val="C0504D" w:themeColor="accent2"/>
          <w:sz w:val="32"/>
          <w:szCs w:val="32"/>
          <w:shd w:val="clear" w:color="auto" w:fill="FFFFFF"/>
        </w:rPr>
        <w:t>Работа родителей</w:t>
      </w:r>
      <w:r w:rsidRPr="00E36D2C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 </w:t>
      </w:r>
      <w:r w:rsidRPr="00E36D2C">
        <w:rPr>
          <w:rFonts w:ascii="Times New Roman" w:hAnsi="Times New Roman" w:cs="Times New Roman"/>
          <w:i/>
          <w:sz w:val="32"/>
          <w:szCs w:val="32"/>
        </w:rPr>
        <w:br/>
      </w:r>
      <w:r w:rsidR="00E36D2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</w:t>
      </w:r>
      <w:r w:rsidRPr="00F75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Родители прежде всего должны обеспечить своему малышу (или уже школьнику) комфортную обстановку и устранить всё, что его может тревожить. </w:t>
      </w:r>
      <w:proofErr w:type="gramStart"/>
      <w:r w:rsidRPr="00F756FC">
        <w:rPr>
          <w:rFonts w:ascii="Times New Roman" w:hAnsi="Times New Roman" w:cs="Times New Roman"/>
          <w:sz w:val="32"/>
          <w:szCs w:val="32"/>
          <w:shd w:val="clear" w:color="auto" w:fill="FFFFFF"/>
        </w:rPr>
        <w:t>Параллельно можно прибегнуть к следующим психологическим хитростям, которые помогут стабилизировать состояние ребёнка: </w:t>
      </w:r>
      <w:r w:rsidRPr="00F756FC">
        <w:rPr>
          <w:rFonts w:ascii="Times New Roman" w:hAnsi="Times New Roman" w:cs="Times New Roman"/>
          <w:sz w:val="32"/>
          <w:szCs w:val="32"/>
        </w:rPr>
        <w:br/>
      </w:r>
      <w:r w:rsidRPr="00F756FC">
        <w:rPr>
          <w:rFonts w:ascii="Times New Roman" w:hAnsi="Times New Roman" w:cs="Times New Roman"/>
          <w:sz w:val="32"/>
          <w:szCs w:val="32"/>
          <w:shd w:val="clear" w:color="auto" w:fill="FFFFFF"/>
        </w:rPr>
        <w:t>• не ругайте его за эту привычку и не акцентируйте на ней внимание: это может повлечь прямо противоположный результат — дети часто подсознательно делают именно то, что им запрещают; </w:t>
      </w:r>
      <w:r w:rsidRPr="00F756FC">
        <w:rPr>
          <w:rFonts w:ascii="Times New Roman" w:hAnsi="Times New Roman" w:cs="Times New Roman"/>
          <w:sz w:val="32"/>
          <w:szCs w:val="32"/>
        </w:rPr>
        <w:br/>
      </w:r>
      <w:r w:rsidRPr="00F756FC">
        <w:rPr>
          <w:rFonts w:ascii="Times New Roman" w:hAnsi="Times New Roman" w:cs="Times New Roman"/>
          <w:sz w:val="32"/>
          <w:szCs w:val="32"/>
          <w:shd w:val="clear" w:color="auto" w:fill="FFFFFF"/>
        </w:rPr>
        <w:t>• при отсутствии аллергии можно регулярно проводить на дому сеансы ароматерапии, используя лаванду, мелиссу, мяту, лимонник;</w:t>
      </w:r>
      <w:proofErr w:type="gramEnd"/>
      <w:r w:rsidRPr="00F75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 этими же травами можно делать ванны и заваривать чай; </w:t>
      </w:r>
      <w:r w:rsidRPr="00F756FC">
        <w:rPr>
          <w:rFonts w:ascii="Times New Roman" w:hAnsi="Times New Roman" w:cs="Times New Roman"/>
          <w:sz w:val="32"/>
          <w:szCs w:val="32"/>
        </w:rPr>
        <w:br/>
      </w:r>
      <w:r w:rsidRPr="00F756FC">
        <w:rPr>
          <w:rFonts w:ascii="Times New Roman" w:hAnsi="Times New Roman" w:cs="Times New Roman"/>
          <w:sz w:val="32"/>
          <w:szCs w:val="32"/>
          <w:shd w:val="clear" w:color="auto" w:fill="FFFFFF"/>
        </w:rPr>
        <w:t>• перед сном неплохо давать чай или тёплое молоко с добавлением чайной ложечки мёда; </w:t>
      </w:r>
      <w:r w:rsidRPr="00F756FC">
        <w:rPr>
          <w:rFonts w:ascii="Times New Roman" w:hAnsi="Times New Roman" w:cs="Times New Roman"/>
          <w:sz w:val="32"/>
          <w:szCs w:val="32"/>
        </w:rPr>
        <w:br/>
      </w:r>
      <w:r w:rsidRPr="00F75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• научите ребенка снимать напряжение самому (ведь вы не всегда можете быть с ним рядом — в детском саду, например): пусть </w:t>
      </w:r>
      <w:proofErr w:type="gramStart"/>
      <w:r w:rsidRPr="00F756FC">
        <w:rPr>
          <w:rFonts w:ascii="Times New Roman" w:hAnsi="Times New Roman" w:cs="Times New Roman"/>
          <w:sz w:val="32"/>
          <w:szCs w:val="32"/>
          <w:shd w:val="clear" w:color="auto" w:fill="FFFFFF"/>
        </w:rPr>
        <w:t>в</w:t>
      </w:r>
      <w:proofErr w:type="gramEnd"/>
      <w:r w:rsidRPr="00F756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gramStart"/>
      <w:r w:rsidRPr="00F756FC">
        <w:rPr>
          <w:rFonts w:ascii="Times New Roman" w:hAnsi="Times New Roman" w:cs="Times New Roman"/>
          <w:sz w:val="32"/>
          <w:szCs w:val="32"/>
          <w:shd w:val="clear" w:color="auto" w:fill="FFFFFF"/>
        </w:rPr>
        <w:t>стрессовые моменты крепко сжимает и разжимает кулаки или глубоко дышит, стараясь услышать собственное дыхание; </w:t>
      </w:r>
      <w:r w:rsidRPr="00F756FC">
        <w:rPr>
          <w:rFonts w:ascii="Times New Roman" w:hAnsi="Times New Roman" w:cs="Times New Roman"/>
          <w:sz w:val="32"/>
          <w:szCs w:val="32"/>
        </w:rPr>
        <w:br/>
      </w:r>
      <w:r w:rsidRPr="00F756FC">
        <w:rPr>
          <w:rFonts w:ascii="Times New Roman" w:hAnsi="Times New Roman" w:cs="Times New Roman"/>
          <w:sz w:val="32"/>
          <w:szCs w:val="32"/>
          <w:shd w:val="clear" w:color="auto" w:fill="FFFFFF"/>
        </w:rPr>
        <w:t>• делайте ему маникюр, приучайте ухаживать за ногтями, обращая внимание на их красивый и ухоженный вид, когда они не обкусаны; </w:t>
      </w:r>
      <w:r w:rsidRPr="00F756FC">
        <w:rPr>
          <w:rFonts w:ascii="Times New Roman" w:hAnsi="Times New Roman" w:cs="Times New Roman"/>
          <w:sz w:val="32"/>
          <w:szCs w:val="32"/>
        </w:rPr>
        <w:br/>
      </w:r>
      <w:r w:rsidRPr="00F756FC">
        <w:rPr>
          <w:rFonts w:ascii="Times New Roman" w:hAnsi="Times New Roman" w:cs="Times New Roman"/>
          <w:sz w:val="32"/>
          <w:szCs w:val="32"/>
          <w:shd w:val="clear" w:color="auto" w:fill="FFFFFF"/>
        </w:rPr>
        <w:t>• как только заметите, что он подносит руки к губам, отвлекайте его на что-то, просите что-то сделать, принести — так, чтобы руки у него были заняты;</w:t>
      </w:r>
      <w:proofErr w:type="gramEnd"/>
      <w:r w:rsidRPr="00F756FC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F756FC">
        <w:rPr>
          <w:rFonts w:ascii="Times New Roman" w:hAnsi="Times New Roman" w:cs="Times New Roman"/>
          <w:sz w:val="32"/>
          <w:szCs w:val="32"/>
        </w:rPr>
        <w:br/>
      </w:r>
      <w:r w:rsidRPr="00F756FC">
        <w:rPr>
          <w:rFonts w:ascii="Times New Roman" w:hAnsi="Times New Roman" w:cs="Times New Roman"/>
          <w:sz w:val="32"/>
          <w:szCs w:val="32"/>
          <w:shd w:val="clear" w:color="auto" w:fill="FFFFFF"/>
        </w:rPr>
        <w:t>• никогда не отказывайте ему в ласке: будьте сами инициаторами объятий и поцелуев, не стесняйтесь показывать ему свою любовь и заботу. </w:t>
      </w:r>
      <w:r w:rsidRPr="00F756FC">
        <w:rPr>
          <w:rFonts w:ascii="Times New Roman" w:hAnsi="Times New Roman" w:cs="Times New Roman"/>
          <w:sz w:val="32"/>
          <w:szCs w:val="32"/>
        </w:rPr>
        <w:br/>
      </w:r>
      <w:r w:rsidR="00E36D2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E36D2C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Помните: дети, растущие в </w:t>
      </w:r>
      <w:proofErr w:type="gramStart"/>
      <w:r w:rsidRPr="00E36D2C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благоприятной</w:t>
      </w:r>
      <w:proofErr w:type="gramEnd"/>
      <w:r w:rsidRPr="00E36D2C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психологической</w:t>
      </w:r>
      <w:r w:rsidR="00E36D2C" w:rsidRPr="00E36D2C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</w:t>
      </w:r>
    </w:p>
    <w:p w:rsidR="00E36D2C" w:rsidRPr="00E36D2C" w:rsidRDefault="00E36D2C" w:rsidP="00E36D2C">
      <w:pPr>
        <w:pStyle w:val="a3"/>
        <w:ind w:firstLine="426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</w:p>
    <w:p w:rsidR="00C73EC0" w:rsidRPr="00F756FC" w:rsidRDefault="00A72522" w:rsidP="00E36D2C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36D2C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атмосфере, гораздо меньше </w:t>
      </w:r>
      <w:proofErr w:type="gramStart"/>
      <w:r w:rsidRPr="00E36D2C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подвержены</w:t>
      </w:r>
      <w:proofErr w:type="gramEnd"/>
      <w:r w:rsidRPr="00E36D2C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подобным вредным привычкам. </w:t>
      </w:r>
      <w:r w:rsidRPr="00F756FC">
        <w:rPr>
          <w:rFonts w:ascii="Times New Roman" w:hAnsi="Times New Roman" w:cs="Times New Roman"/>
          <w:sz w:val="32"/>
          <w:szCs w:val="32"/>
        </w:rPr>
        <w:br/>
      </w:r>
      <w:r w:rsidRPr="00E36D2C">
        <w:rPr>
          <w:rFonts w:ascii="Times New Roman" w:hAnsi="Times New Roman" w:cs="Times New Roman"/>
          <w:b/>
          <w:bCs/>
          <w:i/>
          <w:color w:val="C0504D" w:themeColor="accent2"/>
          <w:sz w:val="32"/>
          <w:szCs w:val="32"/>
          <w:shd w:val="clear" w:color="auto" w:fill="FFFFFF"/>
        </w:rPr>
        <w:t>Последствия привычки.</w:t>
      </w:r>
      <w:r w:rsidRPr="00F756FC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F756FC">
        <w:rPr>
          <w:rFonts w:ascii="Times New Roman" w:hAnsi="Times New Roman" w:cs="Times New Roman"/>
          <w:sz w:val="32"/>
          <w:szCs w:val="32"/>
        </w:rPr>
        <w:br/>
      </w:r>
      <w:r w:rsidR="00E36D2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</w:t>
      </w:r>
      <w:r w:rsidRPr="00F756FC">
        <w:rPr>
          <w:rFonts w:ascii="Times New Roman" w:hAnsi="Times New Roman" w:cs="Times New Roman"/>
          <w:sz w:val="32"/>
          <w:szCs w:val="32"/>
          <w:shd w:val="clear" w:color="auto" w:fill="FFFFFF"/>
        </w:rPr>
        <w:t>Если ничего не предпринимать, привычка грызть ногти доставит множество неприятностей и самим детям, и их родителям: </w:t>
      </w:r>
      <w:r w:rsidRPr="00F756FC">
        <w:rPr>
          <w:rFonts w:ascii="Times New Roman" w:hAnsi="Times New Roman" w:cs="Times New Roman"/>
          <w:sz w:val="32"/>
          <w:szCs w:val="32"/>
        </w:rPr>
        <w:br/>
      </w:r>
      <w:r w:rsidRPr="00F756FC">
        <w:rPr>
          <w:rFonts w:ascii="Times New Roman" w:hAnsi="Times New Roman" w:cs="Times New Roman"/>
          <w:sz w:val="32"/>
          <w:szCs w:val="32"/>
          <w:shd w:val="clear" w:color="auto" w:fill="FFFFFF"/>
        </w:rPr>
        <w:t>• неопрятный вид рук; </w:t>
      </w:r>
      <w:r w:rsidRPr="00F756FC">
        <w:rPr>
          <w:rFonts w:ascii="Times New Roman" w:hAnsi="Times New Roman" w:cs="Times New Roman"/>
          <w:sz w:val="32"/>
          <w:szCs w:val="32"/>
        </w:rPr>
        <w:br/>
      </w:r>
      <w:r w:rsidRPr="00F756FC">
        <w:rPr>
          <w:rFonts w:ascii="Times New Roman" w:hAnsi="Times New Roman" w:cs="Times New Roman"/>
          <w:sz w:val="32"/>
          <w:szCs w:val="32"/>
          <w:shd w:val="clear" w:color="auto" w:fill="FFFFFF"/>
        </w:rPr>
        <w:t>• воспаления и нагноения; </w:t>
      </w:r>
      <w:r w:rsidRPr="00F756FC">
        <w:rPr>
          <w:rFonts w:ascii="Times New Roman" w:hAnsi="Times New Roman" w:cs="Times New Roman"/>
          <w:sz w:val="32"/>
          <w:szCs w:val="32"/>
        </w:rPr>
        <w:br/>
      </w:r>
      <w:r w:rsidRPr="00F756FC">
        <w:rPr>
          <w:rFonts w:ascii="Times New Roman" w:hAnsi="Times New Roman" w:cs="Times New Roman"/>
          <w:sz w:val="32"/>
          <w:szCs w:val="32"/>
          <w:shd w:val="clear" w:color="auto" w:fill="FFFFFF"/>
        </w:rPr>
        <w:t>• в ранки часто попадают инфекции, способные распространиться по организму; </w:t>
      </w:r>
      <w:r w:rsidRPr="00F756FC">
        <w:rPr>
          <w:rFonts w:ascii="Times New Roman" w:hAnsi="Times New Roman" w:cs="Times New Roman"/>
          <w:sz w:val="32"/>
          <w:szCs w:val="32"/>
        </w:rPr>
        <w:br/>
      </w:r>
      <w:r w:rsidRPr="00F756FC">
        <w:rPr>
          <w:rFonts w:ascii="Times New Roman" w:hAnsi="Times New Roman" w:cs="Times New Roman"/>
          <w:sz w:val="32"/>
          <w:szCs w:val="32"/>
          <w:shd w:val="clear" w:color="auto" w:fill="FFFFFF"/>
        </w:rPr>
        <w:t>• велик риск заражения кишечными инфекциями и глистами. </w:t>
      </w:r>
      <w:r w:rsidRPr="00F756FC">
        <w:rPr>
          <w:rFonts w:ascii="Times New Roman" w:hAnsi="Times New Roman" w:cs="Times New Roman"/>
          <w:sz w:val="32"/>
          <w:szCs w:val="32"/>
        </w:rPr>
        <w:br/>
      </w:r>
      <w:r w:rsidR="00E36D2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</w:t>
      </w:r>
      <w:r w:rsidRPr="00F756FC">
        <w:rPr>
          <w:rFonts w:ascii="Times New Roman" w:hAnsi="Times New Roman" w:cs="Times New Roman"/>
          <w:sz w:val="32"/>
          <w:szCs w:val="32"/>
          <w:shd w:val="clear" w:color="auto" w:fill="FFFFFF"/>
        </w:rPr>
        <w:t>Выяснив причины этой вредной привычки, родители могут предпринять соответствующие меры по её устранению. Не будет провоцирующего фактора — и ногти уже незачем будет грызть. Внимательнее относитесь к собственным детям: не позволяйте, чтобы тревога и страх поселились в их душе. Это и будет лучшей профилактической мерой, чтобы у ребёнка даже в мыслях не было потянуть пальцы на руках в рот.</w:t>
      </w:r>
    </w:p>
    <w:p w:rsidR="00F756FC" w:rsidRPr="00F756FC" w:rsidRDefault="00F756FC" w:rsidP="00F756F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756FC">
        <w:rPr>
          <w:rFonts w:ascii="Times New Roman" w:hAnsi="Times New Roman" w:cs="Times New Roman"/>
          <w:sz w:val="32"/>
          <w:szCs w:val="32"/>
          <w:shd w:val="clear" w:color="auto" w:fill="FFFFFF"/>
        </w:rPr>
        <w:t>Желаем успехов!!!</w:t>
      </w:r>
    </w:p>
    <w:sectPr w:rsidR="00F756FC" w:rsidRPr="00F756FC" w:rsidSect="00E36D2C">
      <w:type w:val="continuous"/>
      <w:pgSz w:w="11906" w:h="16838"/>
      <w:pgMar w:top="567" w:right="850" w:bottom="1418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522"/>
    <w:rsid w:val="002309D3"/>
    <w:rsid w:val="00A72522"/>
    <w:rsid w:val="00C73EC0"/>
    <w:rsid w:val="00E36D2C"/>
    <w:rsid w:val="00F41D73"/>
    <w:rsid w:val="00F7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5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2017-11-06T18:32:00Z</dcterms:created>
  <dcterms:modified xsi:type="dcterms:W3CDTF">2023-02-04T14:24:00Z</dcterms:modified>
</cp:coreProperties>
</file>