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D4" w:rsidRPr="00691E5A" w:rsidRDefault="00497CD4" w:rsidP="00497CD4">
      <w:pPr>
        <w:shd w:val="clear" w:color="auto" w:fill="FFFFFF"/>
        <w:spacing w:after="0" w:line="240" w:lineRule="auto"/>
        <w:ind w:left="360" w:right="76" w:hanging="360"/>
        <w:jc w:val="center"/>
        <w:rPr>
          <w:rFonts w:ascii="Calibri" w:eastAsia="Times New Roman" w:hAnsi="Calibri" w:cs="Calibri"/>
          <w:u w:val="single"/>
          <w:lang w:eastAsia="ru-RU"/>
        </w:rPr>
      </w:pPr>
      <w:r w:rsidRPr="00691E5A">
        <w:rPr>
          <w:rFonts w:ascii="Times New Roman" w:eastAsia="Times New Roman" w:hAnsi="Times New Roman" w:cs="Times New Roman"/>
          <w:b/>
          <w:bCs/>
          <w:iCs/>
          <w:sz w:val="28"/>
          <w:u w:val="single"/>
          <w:lang w:eastAsia="ru-RU"/>
        </w:rPr>
        <w:t>Консультация для родителей</w:t>
      </w:r>
    </w:p>
    <w:p w:rsidR="00497CD4" w:rsidRDefault="00497CD4" w:rsidP="00497CD4">
      <w:pPr>
        <w:shd w:val="clear" w:color="auto" w:fill="FFFFFF"/>
        <w:spacing w:after="0" w:line="240" w:lineRule="auto"/>
        <w:ind w:left="360" w:right="76" w:hanging="360"/>
        <w:jc w:val="center"/>
        <w:rPr>
          <w:rFonts w:ascii="Times New Roman" w:eastAsia="Times New Roman" w:hAnsi="Times New Roman" w:cs="Times New Roman"/>
          <w:b/>
          <w:bCs/>
          <w:iCs/>
          <w:sz w:val="28"/>
          <w:u w:val="single"/>
          <w:lang w:eastAsia="ru-RU"/>
        </w:rPr>
      </w:pPr>
      <w:r w:rsidRPr="00691E5A">
        <w:rPr>
          <w:rFonts w:ascii="Times New Roman" w:eastAsia="Times New Roman" w:hAnsi="Times New Roman" w:cs="Times New Roman"/>
          <w:b/>
          <w:bCs/>
          <w:iCs/>
          <w:sz w:val="28"/>
          <w:u w:val="single"/>
          <w:lang w:eastAsia="ru-RU"/>
        </w:rPr>
        <w:t>«Игры с ребенком летом»</w:t>
      </w:r>
      <w:r w:rsidR="00691E5A">
        <w:rPr>
          <w:rFonts w:ascii="Times New Roman" w:eastAsia="Times New Roman" w:hAnsi="Times New Roman" w:cs="Times New Roman"/>
          <w:b/>
          <w:bCs/>
          <w:iCs/>
          <w:sz w:val="28"/>
          <w:u w:val="single"/>
          <w:lang w:eastAsia="ru-RU"/>
        </w:rPr>
        <w:t>.</w:t>
      </w:r>
    </w:p>
    <w:p w:rsidR="00691E5A" w:rsidRPr="00691E5A" w:rsidRDefault="00691E5A" w:rsidP="00497CD4">
      <w:pPr>
        <w:shd w:val="clear" w:color="auto" w:fill="FFFFFF"/>
        <w:spacing w:after="0" w:line="240" w:lineRule="auto"/>
        <w:ind w:left="360" w:right="76" w:hanging="360"/>
        <w:jc w:val="center"/>
        <w:rPr>
          <w:rFonts w:ascii="Calibri" w:eastAsia="Times New Roman" w:hAnsi="Calibri" w:cs="Calibri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u w:val="single"/>
          <w:lang w:eastAsia="ru-RU"/>
        </w:rPr>
        <w:t>Подготовила воспитатель 1 мл гр.: Воробьева Т.Ю.</w:t>
      </w:r>
    </w:p>
    <w:p w:rsidR="00497CD4" w:rsidRPr="00497CD4" w:rsidRDefault="00497CD4" w:rsidP="00497C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97CD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497CD4" w:rsidRPr="00497CD4" w:rsidRDefault="00497CD4" w:rsidP="00497C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497C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Игры с родителями – это неотъемлемая часть развития детей.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497CD4" w:rsidRPr="00497CD4" w:rsidRDefault="00497CD4" w:rsidP="00497C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497C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Отправляясь на отдых с детьми за город, с компанией, </w:t>
      </w:r>
      <w:proofErr w:type="gramStart"/>
      <w:r w:rsidRPr="00497C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497C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забывайте взять </w:t>
      </w:r>
      <w:proofErr w:type="gramStart"/>
      <w:r w:rsidRPr="00497C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497C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собой необходимые атрибуты для игры, это могут быть мячи, ракетки, а также многое другое, на что хватит выдумки.</w:t>
      </w:r>
    </w:p>
    <w:p w:rsidR="00497CD4" w:rsidRPr="00497CD4" w:rsidRDefault="00497CD4" w:rsidP="00497C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497C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:rsidR="00497CD4" w:rsidRPr="00497CD4" w:rsidRDefault="00497CD4" w:rsidP="00497C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112395</wp:posOffset>
            </wp:positionV>
            <wp:extent cx="3074035" cy="2811145"/>
            <wp:effectExtent l="19050" t="0" r="0" b="0"/>
            <wp:wrapThrough wrapText="bothSides">
              <wp:wrapPolygon edited="0">
                <wp:start x="-134" y="0"/>
                <wp:lineTo x="-134" y="21517"/>
                <wp:lineTo x="21551" y="21517"/>
                <wp:lineTo x="21551" y="0"/>
                <wp:lineTo x="-134" y="0"/>
              </wp:wrapPolygon>
            </wp:wrapThrough>
            <wp:docPr id="1" name="Рисунок 1" descr="https://content-12.foto.my.mail.ru/community/mal.str.odincovo/_groupsphoto/h-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-12.foto.my.mail.ru/community/mal.str.odincovo/_groupsphoto/h-7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35" cy="281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7CD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Игры с мячом</w:t>
      </w:r>
    </w:p>
    <w:p w:rsidR="00497CD4" w:rsidRPr="00497CD4" w:rsidRDefault="00497CD4" w:rsidP="00497C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497CD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«Съедобное – несъедобное»</w:t>
      </w:r>
    </w:p>
    <w:p w:rsidR="00497CD4" w:rsidRPr="00497CD4" w:rsidRDefault="00497CD4" w:rsidP="00497C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497C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497CD4" w:rsidRPr="00497CD4" w:rsidRDefault="00497CD4" w:rsidP="00497C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497CD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«Назови животное»</w:t>
      </w:r>
    </w:p>
    <w:p w:rsidR="00497CD4" w:rsidRPr="00497CD4" w:rsidRDefault="00497CD4" w:rsidP="00497C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497C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497CD4" w:rsidRPr="00497CD4" w:rsidRDefault="00497CD4" w:rsidP="00497C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497CD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«Догони мяч»</w:t>
      </w:r>
    </w:p>
    <w:p w:rsidR="00497CD4" w:rsidRPr="00497CD4" w:rsidRDefault="00497CD4" w:rsidP="00497C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497CD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497CD4" w:rsidRPr="00497CD4" w:rsidRDefault="00497CD4" w:rsidP="00497C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497CD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«Проскачи с мячом» </w:t>
      </w:r>
      <w:r w:rsidRPr="00497C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(игра-эстафета)</w:t>
      </w:r>
    </w:p>
    <w:p w:rsidR="00497CD4" w:rsidRPr="00497CD4" w:rsidRDefault="00497CD4" w:rsidP="00497C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497C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Игроки делятся на две команды. У каждой команды по мячу. Поставьте первыми в команде детей. Определите место, до которого необходимо «доскакать». По команде игроки начинают прыгать с мячом, который зажат между коленями. Выигрывает команда, которая быстрее справилась с заданием, не уронив мяч.</w:t>
      </w:r>
    </w:p>
    <w:p w:rsidR="00497CD4" w:rsidRPr="00497CD4" w:rsidRDefault="00497CD4" w:rsidP="00497C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497C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соревнование. «Кто больше соберет шишек». Проведите игру «</w:t>
      </w:r>
      <w:proofErr w:type="gramStart"/>
      <w:r w:rsidRPr="00497C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Самый</w:t>
      </w:r>
      <w:proofErr w:type="gramEnd"/>
      <w:r w:rsidRPr="00497C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ловкий».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</w:t>
      </w:r>
    </w:p>
    <w:p w:rsidR="00497CD4" w:rsidRPr="00497CD4" w:rsidRDefault="00497CD4" w:rsidP="00497C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497C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Познакомьте детей с русскими народными играми: «Горелки», «Чехарда». Вспомните </w:t>
      </w:r>
      <w:proofErr w:type="gramStart"/>
      <w:r w:rsidRPr="00497C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игры</w:t>
      </w:r>
      <w:proofErr w:type="gramEnd"/>
      <w:r w:rsidRPr="00497C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которые играли сами в детстве: «Садовник», «Краски», «Бабушка, нитки запутались», «Жмурки». Ваш ребенок будет в восторге, а вы снова окажитесь в детстве. Отличное настроение обеспечено и вам, и вашему ребенку.</w:t>
      </w:r>
    </w:p>
    <w:p w:rsidR="00497CD4" w:rsidRPr="00497CD4" w:rsidRDefault="00497CD4" w:rsidP="00497CD4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497C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Желаем вам хорошего семейного отдыха!</w:t>
      </w:r>
    </w:p>
    <w:p w:rsidR="00757781" w:rsidRDefault="006141AE" w:rsidP="00497CD4">
      <w:pPr>
        <w:spacing w:line="240" w:lineRule="auto"/>
        <w:ind w:firstLine="709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-205105</wp:posOffset>
            </wp:positionH>
            <wp:positionV relativeFrom="paragraph">
              <wp:posOffset>530860</wp:posOffset>
            </wp:positionV>
            <wp:extent cx="5941060" cy="2324735"/>
            <wp:effectExtent l="19050" t="0" r="2540" b="0"/>
            <wp:wrapThrough wrapText="bothSides">
              <wp:wrapPolygon edited="0">
                <wp:start x="-69" y="0"/>
                <wp:lineTo x="-69" y="21417"/>
                <wp:lineTo x="21609" y="21417"/>
                <wp:lineTo x="21609" y="0"/>
                <wp:lineTo x="-69" y="0"/>
              </wp:wrapPolygon>
            </wp:wrapThrough>
            <wp:docPr id="4" name="Рисунок 4" descr="https://st3.depositphotos.com/9876904/13571/v/950/depositphotos_135712292-stock-illustration-four-kids-playing-jump-r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3.depositphotos.com/9876904/13571/v/950/depositphotos_135712292-stock-illustration-four-kids-playing-jump-rop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57781" w:rsidSect="00757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97CD4"/>
    <w:rsid w:val="002F5C44"/>
    <w:rsid w:val="00497CD4"/>
    <w:rsid w:val="006141AE"/>
    <w:rsid w:val="00633540"/>
    <w:rsid w:val="00691E5A"/>
    <w:rsid w:val="00757781"/>
    <w:rsid w:val="00F6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9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97CD4"/>
  </w:style>
  <w:style w:type="paragraph" w:customStyle="1" w:styleId="c12">
    <w:name w:val="c12"/>
    <w:basedOn w:val="a"/>
    <w:rsid w:val="0049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97CD4"/>
  </w:style>
  <w:style w:type="paragraph" w:customStyle="1" w:styleId="c2">
    <w:name w:val="c2"/>
    <w:basedOn w:val="a"/>
    <w:rsid w:val="0049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9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97CD4"/>
  </w:style>
  <w:style w:type="character" w:customStyle="1" w:styleId="c16">
    <w:name w:val="c16"/>
    <w:basedOn w:val="a0"/>
    <w:rsid w:val="00497CD4"/>
  </w:style>
  <w:style w:type="character" w:customStyle="1" w:styleId="c13">
    <w:name w:val="c13"/>
    <w:basedOn w:val="a0"/>
    <w:rsid w:val="00497CD4"/>
  </w:style>
  <w:style w:type="paragraph" w:styleId="a3">
    <w:name w:val="Balloon Text"/>
    <w:basedOn w:val="a"/>
    <w:link w:val="a4"/>
    <w:uiPriority w:val="99"/>
    <w:semiHidden/>
    <w:unhideWhenUsed/>
    <w:rsid w:val="0049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2022-06-05T23:37:00Z</dcterms:created>
  <dcterms:modified xsi:type="dcterms:W3CDTF">2022-06-05T23:37:00Z</dcterms:modified>
</cp:coreProperties>
</file>