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A" w:rsidRPr="00497026" w:rsidRDefault="009417FA" w:rsidP="00497026">
      <w:pPr>
        <w:pStyle w:val="3"/>
        <w:spacing w:before="30" w:after="30"/>
        <w:ind w:right="150"/>
        <w:jc w:val="center"/>
        <w:rPr>
          <w:rFonts w:ascii="Verdana" w:eastAsia="Times New Roman" w:hAnsi="Verdana" w:cs="Times New Roman"/>
          <w:bCs w:val="0"/>
          <w:color w:val="auto"/>
          <w:sz w:val="28"/>
          <w:szCs w:val="28"/>
          <w:u w:val="single"/>
          <w:lang w:eastAsia="ru-RU"/>
        </w:rPr>
      </w:pPr>
      <w:r w:rsidRPr="0049702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Театрализованная деятельность детей,</w:t>
      </w:r>
      <w:r w:rsidRPr="0049702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br/>
        <w:t>как средство преодоления речевых нарушений</w:t>
      </w:r>
    </w:p>
    <w:p w:rsidR="009417FA" w:rsidRDefault="00497026" w:rsidP="00497026">
      <w:pPr>
        <w:shd w:val="clear" w:color="auto" w:fill="FFFFFF" w:themeFill="background1"/>
        <w:spacing w:before="30" w:after="30" w:line="240" w:lineRule="auto"/>
        <w:ind w:left="150" w:right="15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Москвитина К.А.</w:t>
      </w:r>
    </w:p>
    <w:p w:rsidR="00497026" w:rsidRPr="00497026" w:rsidRDefault="00497026" w:rsidP="00497026">
      <w:pPr>
        <w:shd w:val="clear" w:color="auto" w:fill="FFFFFF" w:themeFill="background1"/>
        <w:spacing w:before="30" w:after="30" w:line="240" w:lineRule="auto"/>
        <w:ind w:left="150" w:right="150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речевого развития детей, будь то ФФН, ОНР, заикание и др. рассматриваются, прежде всего, как нарушения общения. Отклонения в развитии речи отражаются на формировании всей психической жизни ребенка.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со сверстниками и взрослыми театрализованная деятельность оказывает выраженное психотерапевтическое воздействие на аффективную и когнитивную сферы ребенка, обеспечивает коррекцию нарушений коммуникативной сферы. Дети в коллективе проявляют индивидуальные особенности, что способствует формированию их внутреннего мира, преодолению коммуникативной </w:t>
      </w:r>
      <w:proofErr w:type="spell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детской игры определяются её психологическими особенностями, раскрытыми в исследованиях Л. С. Выготского, С. Л. Рубинштейна, Д. Б. </w:t>
      </w:r>
      <w:proofErr w:type="spell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 игре формируется личность ребенка, реализуется её потенциальные возможности и первые творческие проявления. В театрально-игровой деятельности происходит интенсивное развитие познавательных процессов, эмоционально-личностной сферы.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может изменить отношение ребенка к себе, самочувствие, способы общения со сверстниками. Психотерапевтический механизм сценических игр состоит в определении ролей для участников. Роль может раскрыть в ребенке потенциальный коммуникативный ресурс. Любимые герои становятся образцами для подражания и отожествления. Именно способность ребенка к такой идентификации с полюбившимся образом позволяет педагогам через театральную деятельность оказывать позитивное влияние на детей.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в </w:t>
      </w:r>
      <w:proofErr w:type="spell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следует рассматривать как совокупность методик, построенных на применение этого искусства в свободной символической форме. Её основные функции: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катарсистическая</w:t>
      </w:r>
      <w:proofErr w:type="spell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(очищение, освобождение от негативных состояний)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регулятивная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(снятие нервно-психологического напряжения, регуляция психосоматических процессов, моделирование положительного психоэмоционального состояния)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коммуникативно-рефлексивная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(коррекция нарушений общения, формирование адекватного поведения, самооценки)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детей дошкольного возраста включает в себя следующие разделы: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в кукольный театр;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- драматизации;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- представления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(спектакли)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утверждал Л. Г. Выготский, драматизация, 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переживаниями. Театрализованная деятельность способствует развитию речи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(монолог, диалог)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и орфоэпией. Сюда, также, включаются игры со словом, развивающие связную речь, творческую фантазию, умение сочинять небольшие рассказы и сказки, подбирать простейшие рифмы.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упражнения делятся на три вида: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дыхательные и артикуляционные;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дикционные и интонационные;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 словом)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 дошкольниками специальной профессиональной подготовкой невозможно, поскольку у них ещё недостаточно сформирован дыхательный и голосовой аппарат. Необходимо стремиться к тому, чтобы дети понимали: речь актера должна быть более четкой, звучной и выразительной, чем в жизни. В зависимости от поставленной задачи акцент делается то на дыхание, то на артикуляцию, то на дикцию, то на интонацию или высоту звучания.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 работе с детьми, имеющими нарушения речи всегда необходимо опираться на их эмоциональный мир, познавательный интерес именно поэтому так велика роль стихов в детских театральных играх и упражнениях.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Стихотворный текст как ритмически организованная речь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ребенка, делают увлекательными различные игры и задания. Особенно нравятся детям диалогические стихи. Говоря от имени определенного действующего лица, ребенок легче раскрепощается, общается с партнером. На следующем этапе из стихотворения можно создать целый мини-спектакль и разыграть его в форме этюдов. Кроме того, разучивание стихов развивает память и интеллект.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театрализованной деятельности на психологическое развитие ребенка основано на усвоении опыта народа. Сказки, фольклор, миниатюрные формы российского этнического богатства оказывают положительное эмоциональное воздействие на детей в раннем и дошкольном возрасте.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усваивая свою роль в сказке, попадая в конкретную этническую среду, проявляет активность и заинтересованность в участии в 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театрализованной деятельности, несмотря на ограниченные речевые возможности.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действия в театрализованной игре опосредованы через ведущую деятельность дошкольного возраста - игровую. Именно игра оказывает самое значительное влияние на развитие ребенка и прежде всего потому, что в игре дети учатся полноценному общению. Игровая роль - та внешняя опора, которая помогает ребенку управлять своим поведением. Роль может раскрыть в ребенке потенциальный коммуникативный ресурс.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игра - драматизация является условием, в котором развивается коммуникативная деятельность, умение понять своего партнера, опираясь не только на вербальные высказывания, но и на эмоциональность и выразительность его лица, действий и поступков, формируется умение показать своё отношение, как в личностном, так и в сознательном плане. Формирование выразительных средств для передачи образа героя предполагает выработку навыка выразительной речи, накопление двигательного опыта в передаче различных по характеру образов, а так же формирование чувств партнера, то есть умение действовать совместно с другими детьми.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ребенком роли какого-либо персонажа - весьма существенная предпосылка развития процессов понимания другого человека. Дающая ему возможность попробовать разные способы взаимодействия с людьми, выполняющими другую роль: ребенок начинает постигать, что такое ролевое поведение. В тесной взаимосвязи между действием в роли персонажа и своими личностными характеристиками и коммуникативными качествами ребенку предоставляется образец поведения. Так обогащаются его представления о сущности социальных взаимодействий между людьми, преодолеваются нелогичность поведения, а также эмоциональная нестабильность.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 детей характеризуется </w:t>
      </w:r>
      <w:proofErr w:type="spell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синкретичностью</w:t>
      </w:r>
      <w:proofErr w:type="spell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содержит элементы самых разных видов творчества: словесное, двигательное, музыкальное, изобразительное. Отличительная особенность драматической формы - соединение артиста, зрителя, декоратора в одном лице, то есть театральное творчество имеет характер синтеза, в процессе которого опосредованно корригируются психофизические, эмоциональные, речевые процессы.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помогает ребенку передать свои эмоции, чувства не только в обычном разговоре, но и публично. Привычку к выразительной публичной речи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(необходимую для последующего школьного обучения)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воспитать только путем привлечения ребенка к выступлениям перед аудиторией.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словообразованием включает в себя использование всех выразительных средств в разных вариациях и интерпретациях, позволяющих детям реализовать свои коммуникативные потребности: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экспрессивно-мимические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(взгляд, улыбка, мимика, выразительные вокализации, выразительные движения тела)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предметно-действенные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(локомоторные и предметные движения, позы)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театрализованной деятельности активно развивается диалог как форма социализированной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(коммуникативной)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речи. Сценические диалоги идеальные, «правильные», то есть выверенные хронологические, логические, эмоционально. Заученные во время подготовки к спектаклю литературные образы речи дети используют впоследствии как готовой речевой материал в свободном речевом общении.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развивающая среда для ребенка с нарушением речи обеспечивает комплекс психолого-педагогических условий, способствующих эмоциональному благополучию, его саморазвитию, удовлетворению ведущих потребностей возраста; максимальной коррекции, компенсации нарушений развитие речи, сопутствующих нарушений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(двигательных, эмоциональных и других)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предупреждению вторичных отклонений: целенаправленному социально-эмоциональному развитию, формированию механизмов сознательной регуляции собственного поведения и взаимодействия с окружающими, познавательных потребностей.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органично вошла в педагогический процесс логопедической группы детского сада. В группе оборудован специализированный мини-центр для театрализованной деятельности, где имеются: куклы для настольного театра, а так же </w:t>
      </w:r>
      <w:proofErr w:type="spell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варежкового</w:t>
      </w:r>
      <w:proofErr w:type="spell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перчаточного и других видов театра; шапочки-маски различных зверей и птиц; элементы костюмов и декораций; ширма-занавес.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музыкальном зале есть сцена, занавес, </w:t>
      </w:r>
      <w:proofErr w:type="spellStart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стилизированные</w:t>
      </w:r>
      <w:proofErr w:type="spellEnd"/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театральные колонны, где отведено место мини-театру. Есть костюмерная и гримерная.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созданию театрализованной среды привлечены не только специалисты, но и родители, активно участвующие в изготовлении элементов декораций, атрибутов, пошиве костюмов, составлении афиш и пригласительных билетов. Конечно, самыми благодарными зрителями детских спектаклей выступают мамы, папы, бабушки и дедушки.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театрализованной деятельности детей с нарушением речи:</w:t>
      </w:r>
    </w:p>
    <w:p w:rsidR="009417FA" w:rsidRPr="009F39B4" w:rsidRDefault="009417FA" w:rsidP="00497026">
      <w:pPr>
        <w:shd w:val="clear" w:color="auto" w:fill="FFFFFF" w:themeFill="background1"/>
        <w:spacing w:after="0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Распределяя роль в игре-драматизации, следует учитывать речевые возможности каждого ребенка в определенный период логопедической работы. Очень важно дать выступить наравне с другими хотя бы с самой маленькой речью, чтобы дать возможность, перевоплощаясь отвлечься от речевого дефекта или продемонстрировать правильную речь. Не имеет значение, какую роль исполняет ребенок, важно, что он создает образ с несвойственными ему чертами, учится преодолевать речевые трудности и свободно вступать в речь. Желание получить роль персонажа - мощный стимул для быстрого обучения говорить чисто, правильно. Дети охотнее и активнее занимаются на логопедических индивидуальных занятиях: учатся «рычать как мишка» «жужжать как пчела», «шипеть как гусь». «Высший 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пилотаж» в театральной деятельности - участие детей в представлениях. Конечно, это под силу далеко не каждому ребенку логопедической группы, но все-таки некоторые дети, достигшие определенных успехов в выполнении сценических движений, а также овладевшие чистой, ясной, выразительной речью, довольно хорошо справляются с данной им ролью. В детском саду работает театральный кружок «Сказка» для занятий наиболее артистичных детей. С ними отдельно занимается музыкальный руководитель.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театрализованной деятельности как средства коррекции эмоциональной и коммуникативной сферы детей с нарушением речи оказывает положительное влияние на развитие эмоциональной экспрессивности, экспрессивной речи, воображение, формирование основ образного мышления на этапе подготовки детей к школе. Наблюдается значительное повышение речевой активности и коммуникативной направленности речи, использование различных типов коммуникативных высказываний </w:t>
      </w:r>
      <w:r w:rsidRPr="009F3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(обращение - побуждение, обращение - вопрос, обращение - сообщение)</w:t>
      </w: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; овладение смысловым аспектом человеческой мимики, естественных и экспрессивных жестов, использование их в практике общение; развитие связной, диагностической речи.</w:t>
      </w:r>
    </w:p>
    <w:p w:rsidR="009417FA" w:rsidRPr="009F39B4" w:rsidRDefault="009417FA" w:rsidP="00497026">
      <w:pPr>
        <w:shd w:val="clear" w:color="auto" w:fill="FFFFFF" w:themeFill="background1"/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искусство театра, театрализованная деятельность дошкольников является эффективным средством коррекции коммуникативных сфер у детей дошкольного возраста с нарушением речи и может быть рекомендована в работе не только с детьми-логопатами, но и с детьми с нормальным развитием.</w:t>
      </w:r>
    </w:p>
    <w:p w:rsidR="00497026" w:rsidRPr="00497026" w:rsidRDefault="00497026" w:rsidP="004970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</w:p>
    <w:p w:rsidR="00497026" w:rsidRPr="00497026" w:rsidRDefault="00497026" w:rsidP="004970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26" w:rsidRPr="00497026" w:rsidRDefault="00497026" w:rsidP="0049702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 С. Вопросы детской психологии. 1997г.</w:t>
      </w:r>
    </w:p>
    <w:p w:rsidR="00497026" w:rsidRPr="00497026" w:rsidRDefault="00497026" w:rsidP="0049702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Запорожец А. В. Психология восприятия сказки ребенком-дошкольником. Дошкольное воспитание 1998 № 9.</w:t>
      </w:r>
    </w:p>
    <w:p w:rsidR="00497026" w:rsidRPr="00497026" w:rsidRDefault="00497026" w:rsidP="0049702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 Л. Сердце отдаю детям. Киев. 1997.</w:t>
      </w:r>
    </w:p>
    <w:p w:rsidR="00497026" w:rsidRPr="00497026" w:rsidRDefault="00497026" w:rsidP="0049702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 И. , Сергеева Е. Л. , Петрова Е. С. Театрализованная деятельность в детском саду. Москва, 2000г.</w:t>
      </w:r>
    </w:p>
    <w:p w:rsidR="00497026" w:rsidRPr="00497026" w:rsidRDefault="00497026" w:rsidP="0049702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 В. И. Речевые игры с детьми. Москва, 1994г.</w:t>
      </w:r>
    </w:p>
    <w:p w:rsidR="00497026" w:rsidRPr="00497026" w:rsidRDefault="00497026" w:rsidP="00497026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Г. А. Игровая деятельность в устранении заикания у дошкольников. Москва, 1983г.</w:t>
      </w:r>
    </w:p>
    <w:p w:rsidR="00497026" w:rsidRPr="00497026" w:rsidRDefault="00497026" w:rsidP="004970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http://doshvozrast.ru/metodich/konsultac51.htm</w:t>
      </w:r>
    </w:p>
    <w:p w:rsidR="00296AAB" w:rsidRPr="009F39B4" w:rsidRDefault="00296AAB" w:rsidP="004970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6AAB" w:rsidRPr="009F39B4" w:rsidSect="0049702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7B2"/>
    <w:multiLevelType w:val="hybridMultilevel"/>
    <w:tmpl w:val="F9F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26D"/>
    <w:rsid w:val="0004174F"/>
    <w:rsid w:val="000C2009"/>
    <w:rsid w:val="0019170A"/>
    <w:rsid w:val="00273C49"/>
    <w:rsid w:val="00296AAB"/>
    <w:rsid w:val="00296B43"/>
    <w:rsid w:val="003B4E93"/>
    <w:rsid w:val="003B77CA"/>
    <w:rsid w:val="00497026"/>
    <w:rsid w:val="004A226D"/>
    <w:rsid w:val="00573847"/>
    <w:rsid w:val="0065611A"/>
    <w:rsid w:val="006C5B1A"/>
    <w:rsid w:val="007B4E5E"/>
    <w:rsid w:val="00884D72"/>
    <w:rsid w:val="008C3E63"/>
    <w:rsid w:val="008D46DE"/>
    <w:rsid w:val="009417FA"/>
    <w:rsid w:val="00996934"/>
    <w:rsid w:val="009D0EC5"/>
    <w:rsid w:val="009D5B77"/>
    <w:rsid w:val="009F39B4"/>
    <w:rsid w:val="00A33D98"/>
    <w:rsid w:val="00B625A8"/>
    <w:rsid w:val="00B8448C"/>
    <w:rsid w:val="00E43A66"/>
    <w:rsid w:val="00F13EB3"/>
    <w:rsid w:val="00FE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B3"/>
  </w:style>
  <w:style w:type="paragraph" w:styleId="3">
    <w:name w:val="heading 3"/>
    <w:basedOn w:val="a"/>
    <w:next w:val="a"/>
    <w:link w:val="30"/>
    <w:uiPriority w:val="9"/>
    <w:unhideWhenUsed/>
    <w:qFormat/>
    <w:rsid w:val="00941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9F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41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7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9F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490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657417788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Воробьёвы</cp:lastModifiedBy>
  <cp:revision>2</cp:revision>
  <cp:lastPrinted>2016-01-19T08:16:00Z</cp:lastPrinted>
  <dcterms:created xsi:type="dcterms:W3CDTF">2019-11-12T11:55:00Z</dcterms:created>
  <dcterms:modified xsi:type="dcterms:W3CDTF">2019-11-12T11:55:00Z</dcterms:modified>
</cp:coreProperties>
</file>